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УПРАВЛЕНИЕ </w:t>
      </w:r>
      <w:proofErr w:type="gramStart"/>
      <w:r w:rsidRPr="005E4A9D">
        <w:rPr>
          <w:rFonts w:ascii="Times New Roman" w:hAnsi="Times New Roman" w:cs="Times New Roman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Муниципальное</w:t>
      </w:r>
      <w:r>
        <w:rPr>
          <w:rFonts w:ascii="Times New Roman" w:hAnsi="Times New Roman" w:cs="Times New Roman"/>
          <w:sz w:val="28"/>
          <w:szCs w:val="28"/>
        </w:rPr>
        <w:t xml:space="preserve"> бюджетное</w:t>
      </w:r>
      <w:r w:rsidRPr="005E4A9D">
        <w:rPr>
          <w:rFonts w:ascii="Times New Roman" w:hAnsi="Times New Roman" w:cs="Times New Roman"/>
          <w:sz w:val="28"/>
          <w:szCs w:val="28"/>
        </w:rPr>
        <w:t xml:space="preserve"> образовательное учреждение</w:t>
      </w: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 детей</w:t>
      </w: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«Центр детского технического творчества им. В.П. Чкалова»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«УТВЕРЖДАЮ»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Директор ЦДТТ им. В.П. Чкалова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_______________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С.Ю. Борзенков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«___»_________201</w:t>
      </w:r>
      <w:r w:rsidR="00E612E1">
        <w:rPr>
          <w:rFonts w:ascii="Times New Roman" w:hAnsi="Times New Roman" w:cs="Times New Roman"/>
          <w:sz w:val="28"/>
          <w:szCs w:val="28"/>
        </w:rPr>
        <w:t>3</w:t>
      </w:r>
      <w:r w:rsidR="00477A9C">
        <w:rPr>
          <w:rFonts w:ascii="Times New Roman" w:hAnsi="Times New Roman" w:cs="Times New Roman"/>
          <w:sz w:val="28"/>
          <w:szCs w:val="28"/>
        </w:rPr>
        <w:t>г</w:t>
      </w:r>
      <w:r w:rsidRPr="005E4A9D">
        <w:rPr>
          <w:rFonts w:ascii="Times New Roman" w:hAnsi="Times New Roman" w:cs="Times New Roman"/>
          <w:sz w:val="28"/>
          <w:szCs w:val="28"/>
        </w:rPr>
        <w:t>.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A9D">
        <w:rPr>
          <w:rFonts w:ascii="Times New Roman" w:hAnsi="Times New Roman" w:cs="Times New Roman"/>
          <w:b/>
          <w:sz w:val="28"/>
          <w:szCs w:val="28"/>
        </w:rPr>
        <w:t>ОБРАЗОВАТЕЛЬНАЯ ПРОГРАММА</w:t>
      </w: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E4A9D">
        <w:rPr>
          <w:rFonts w:ascii="Times New Roman" w:hAnsi="Times New Roman" w:cs="Times New Roman"/>
          <w:b/>
          <w:sz w:val="28"/>
          <w:szCs w:val="28"/>
        </w:rPr>
        <w:t>объединения «</w:t>
      </w:r>
      <w:r>
        <w:rPr>
          <w:rFonts w:ascii="Times New Roman" w:hAnsi="Times New Roman" w:cs="Times New Roman"/>
          <w:b/>
          <w:sz w:val="28"/>
          <w:szCs w:val="28"/>
        </w:rPr>
        <w:t>Айтизация машиностроения</w:t>
      </w:r>
      <w:r w:rsidRPr="005E4A9D">
        <w:rPr>
          <w:rFonts w:ascii="Times New Roman" w:hAnsi="Times New Roman" w:cs="Times New Roman"/>
          <w:b/>
          <w:sz w:val="28"/>
          <w:szCs w:val="28"/>
        </w:rPr>
        <w:t>»</w:t>
      </w: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(на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E4A9D">
        <w:rPr>
          <w:rFonts w:ascii="Times New Roman" w:hAnsi="Times New Roman" w:cs="Times New Roman"/>
          <w:sz w:val="28"/>
          <w:szCs w:val="28"/>
        </w:rPr>
        <w:t xml:space="preserve"> года обучения)</w:t>
      </w: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Автор: педагог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Пестов </w:t>
      </w:r>
      <w:r w:rsidR="00B668AB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.Н.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Обсуждена и рекомендована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 на методическом совете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 xml:space="preserve">Председатель 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______________________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5E4A9D">
        <w:rPr>
          <w:rFonts w:ascii="Times New Roman" w:hAnsi="Times New Roman" w:cs="Times New Roman"/>
          <w:sz w:val="28"/>
          <w:szCs w:val="28"/>
        </w:rPr>
        <w:t>Григорчук</w:t>
      </w:r>
      <w:proofErr w:type="spellEnd"/>
      <w:r w:rsidRPr="005E4A9D">
        <w:rPr>
          <w:rFonts w:ascii="Times New Roman" w:hAnsi="Times New Roman" w:cs="Times New Roman"/>
          <w:sz w:val="28"/>
          <w:szCs w:val="28"/>
        </w:rPr>
        <w:t xml:space="preserve"> В.Ф.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«___»__________201</w:t>
      </w:r>
      <w:r w:rsidR="00E612E1">
        <w:rPr>
          <w:rFonts w:ascii="Times New Roman" w:hAnsi="Times New Roman" w:cs="Times New Roman"/>
          <w:sz w:val="28"/>
          <w:szCs w:val="28"/>
        </w:rPr>
        <w:t>3</w:t>
      </w:r>
      <w:r w:rsidRPr="005E4A9D">
        <w:rPr>
          <w:rFonts w:ascii="Times New Roman" w:hAnsi="Times New Roman" w:cs="Times New Roman"/>
          <w:sz w:val="28"/>
          <w:szCs w:val="28"/>
        </w:rPr>
        <w:t>г.</w:t>
      </w: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E4A9D" w:rsidRPr="005E4A9D" w:rsidRDefault="005E4A9D" w:rsidP="005E4A9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5E4A9D">
        <w:rPr>
          <w:rFonts w:ascii="Times New Roman" w:hAnsi="Times New Roman" w:cs="Times New Roman"/>
          <w:sz w:val="28"/>
          <w:szCs w:val="28"/>
        </w:rPr>
        <w:t>Казань 201</w:t>
      </w:r>
      <w:r w:rsidR="00E612E1">
        <w:rPr>
          <w:rFonts w:ascii="Times New Roman" w:hAnsi="Times New Roman" w:cs="Times New Roman"/>
          <w:sz w:val="28"/>
          <w:szCs w:val="28"/>
        </w:rPr>
        <w:t>3</w:t>
      </w:r>
    </w:p>
    <w:p w:rsidR="004A6FEF" w:rsidRDefault="004A6F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5C3104" w:rsidRDefault="004A6FEF" w:rsidP="004A6FEF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342481" w:rsidRDefault="00342481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A31961" w:rsidRDefault="00342481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«Айтизация машиностроения» - это продолжение механизации и автоматизации машиностроительного производства средствами компьютерно-вычислительных технологий или, как их стали называть, - «</w:t>
      </w:r>
      <w:r>
        <w:rPr>
          <w:rFonts w:ascii="Times New Roman" w:hAnsi="Times New Roman" w:cs="Times New Roman"/>
          <w:sz w:val="28"/>
          <w:szCs w:val="28"/>
          <w:lang w:val="en-US"/>
        </w:rPr>
        <w:t>IT</w:t>
      </w:r>
      <w:r>
        <w:rPr>
          <w:rFonts w:ascii="Times New Roman" w:hAnsi="Times New Roman" w:cs="Times New Roman"/>
          <w:sz w:val="28"/>
          <w:szCs w:val="28"/>
        </w:rPr>
        <w:t>» (</w:t>
      </w:r>
      <w:r w:rsidRPr="00342481">
        <w:rPr>
          <w:rFonts w:ascii="Times New Roman" w:hAnsi="Times New Roman" w:cs="Times New Roman"/>
          <w:sz w:val="28"/>
          <w:szCs w:val="28"/>
        </w:rPr>
        <w:t>information technology)</w:t>
      </w:r>
      <w:r>
        <w:rPr>
          <w:rFonts w:ascii="Times New Roman" w:hAnsi="Times New Roman" w:cs="Times New Roman"/>
          <w:sz w:val="28"/>
          <w:szCs w:val="28"/>
        </w:rPr>
        <w:t>. Машиностроение</w:t>
      </w:r>
      <w:r w:rsidR="00B570C0">
        <w:rPr>
          <w:rFonts w:ascii="Times New Roman" w:hAnsi="Times New Roman" w:cs="Times New Roman"/>
          <w:sz w:val="28"/>
          <w:szCs w:val="28"/>
        </w:rPr>
        <w:t xml:space="preserve"> – это отрасль производящая технику, то есть главная техническая сфера трудовой занятости.</w:t>
      </w:r>
      <w:r w:rsidR="00A31961">
        <w:rPr>
          <w:rFonts w:ascii="Times New Roman" w:hAnsi="Times New Roman" w:cs="Times New Roman"/>
          <w:sz w:val="28"/>
          <w:szCs w:val="28"/>
        </w:rPr>
        <w:t xml:space="preserve"> Айтизация  - главный вектор современного развития машиностроения. </w:t>
      </w:r>
    </w:p>
    <w:p w:rsidR="004A6FEF" w:rsidRDefault="00A31961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Машиностроение испытывает нарастающий кадровый голод по части инженерно-технического персонала и высококвалифицированных станочников. Молодежь не стремится идти на еле живые заводы и, тем более становиться к станкам. Счастливый случай для машиностроения России и для отечественного производства в целом, а также для молодежи</w:t>
      </w:r>
      <w:r w:rsidR="00F8493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нуждающейся в трудоус</w:t>
      </w:r>
      <w:r w:rsidR="00F84937">
        <w:rPr>
          <w:rFonts w:ascii="Times New Roman" w:hAnsi="Times New Roman" w:cs="Times New Roman"/>
          <w:sz w:val="28"/>
          <w:szCs w:val="28"/>
        </w:rPr>
        <w:t xml:space="preserve">тройстве и достойных заработках, состоит в освоении Айтических методов производства, где старшие поколения им не конкуренты в силу большой разницы по части компьютерной грамотности. Молодежь замечательно владеет компьютером и на базе этого навыка, в состоянии успешно встраиваться в процесс материального производства. Уже не требуется годами тренировать руку, надо </w:t>
      </w:r>
      <w:r w:rsidR="002B467B">
        <w:rPr>
          <w:rFonts w:ascii="Times New Roman" w:hAnsi="Times New Roman" w:cs="Times New Roman"/>
          <w:sz w:val="28"/>
          <w:szCs w:val="28"/>
        </w:rPr>
        <w:t>освоить станок с ЧПУ и он поможет все изготавливать по в</w:t>
      </w:r>
      <w:r w:rsidR="00F7554E">
        <w:rPr>
          <w:rFonts w:ascii="Times New Roman" w:hAnsi="Times New Roman" w:cs="Times New Roman"/>
          <w:sz w:val="28"/>
          <w:szCs w:val="28"/>
        </w:rPr>
        <w:t>ысшему</w:t>
      </w:r>
      <w:r w:rsidR="002B467B">
        <w:rPr>
          <w:rFonts w:ascii="Times New Roman" w:hAnsi="Times New Roman" w:cs="Times New Roman"/>
          <w:sz w:val="28"/>
          <w:szCs w:val="28"/>
        </w:rPr>
        <w:t xml:space="preserve"> разряду</w:t>
      </w:r>
      <w:r w:rsidR="00F7554E">
        <w:rPr>
          <w:rFonts w:ascii="Times New Roman" w:hAnsi="Times New Roman" w:cs="Times New Roman"/>
          <w:sz w:val="28"/>
          <w:szCs w:val="28"/>
        </w:rPr>
        <w:t>. Резко сокращаются сроки на подготовку специалистов, но всего важнее, что работа на уровне оператора станка с ЧПУ не отвергается молодежью и становится популярной, совпадая по историческому циклу с активно происходящим айтическим перевооружением машиностроительных предприятий.</w:t>
      </w:r>
      <w:r w:rsidR="00247357">
        <w:rPr>
          <w:rFonts w:ascii="Times New Roman" w:hAnsi="Times New Roman" w:cs="Times New Roman"/>
          <w:sz w:val="28"/>
          <w:szCs w:val="28"/>
        </w:rPr>
        <w:t xml:space="preserve"> Одним словом, профессия айтизатора нужная и весьма достойная.</w:t>
      </w:r>
    </w:p>
    <w:p w:rsidR="00677065" w:rsidRDefault="00677065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7065" w:rsidRDefault="00677065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418F4">
        <w:rPr>
          <w:rFonts w:ascii="Times New Roman" w:hAnsi="Times New Roman" w:cs="Times New Roman"/>
          <w:b/>
          <w:sz w:val="28"/>
          <w:szCs w:val="28"/>
        </w:rPr>
        <w:t>Цель программы</w:t>
      </w:r>
      <w:r>
        <w:rPr>
          <w:rFonts w:ascii="Times New Roman" w:hAnsi="Times New Roman" w:cs="Times New Roman"/>
          <w:sz w:val="28"/>
          <w:szCs w:val="28"/>
        </w:rPr>
        <w:t xml:space="preserve"> обучить школьников проектированию и изготовлению изделий с применением станка с ЧПУ.</w:t>
      </w:r>
    </w:p>
    <w:p w:rsidR="00677065" w:rsidRDefault="00677065" w:rsidP="004A6FEF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677065" w:rsidRPr="00F418F4" w:rsidRDefault="00677065" w:rsidP="00F418F4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18F4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677065" w:rsidRDefault="00677065" w:rsidP="00F418F4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418F4">
        <w:rPr>
          <w:rFonts w:ascii="Times New Roman" w:hAnsi="Times New Roman" w:cs="Times New Roman"/>
          <w:i/>
          <w:sz w:val="28"/>
          <w:szCs w:val="28"/>
        </w:rPr>
        <w:t>Обра</w:t>
      </w:r>
      <w:r w:rsidR="00F418F4" w:rsidRPr="00F418F4">
        <w:rPr>
          <w:rFonts w:ascii="Times New Roman" w:hAnsi="Times New Roman" w:cs="Times New Roman"/>
          <w:i/>
          <w:sz w:val="28"/>
          <w:szCs w:val="28"/>
        </w:rPr>
        <w:t>зовательные</w:t>
      </w:r>
    </w:p>
    <w:p w:rsidR="00F418F4" w:rsidRDefault="00F418F4" w:rsidP="00F41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базовые понятия о машиностроительном производстве, его технологиях, экономике и организации.</w:t>
      </w:r>
    </w:p>
    <w:p w:rsidR="00F418F4" w:rsidRDefault="009A41CD" w:rsidP="00F41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Обучить</w:t>
      </w:r>
      <w:r w:rsidR="00F418F4">
        <w:rPr>
          <w:rFonts w:ascii="Times New Roman" w:hAnsi="Times New Roman" w:cs="Times New Roman"/>
          <w:sz w:val="28"/>
          <w:szCs w:val="28"/>
        </w:rPr>
        <w:t xml:space="preserve"> метод</w:t>
      </w:r>
      <w:r>
        <w:rPr>
          <w:rFonts w:ascii="Times New Roman" w:hAnsi="Times New Roman" w:cs="Times New Roman"/>
          <w:sz w:val="28"/>
          <w:szCs w:val="28"/>
        </w:rPr>
        <w:t>ам</w:t>
      </w:r>
      <w:r w:rsidR="00F418F4">
        <w:rPr>
          <w:rFonts w:ascii="Times New Roman" w:hAnsi="Times New Roman" w:cs="Times New Roman"/>
          <w:sz w:val="28"/>
          <w:szCs w:val="28"/>
        </w:rPr>
        <w:t xml:space="preserve"> компьютерного 3</w:t>
      </w:r>
      <w:r w:rsidR="00F418F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F418F4">
        <w:rPr>
          <w:rFonts w:ascii="Times New Roman" w:hAnsi="Times New Roman" w:cs="Times New Roman"/>
          <w:sz w:val="28"/>
          <w:szCs w:val="28"/>
        </w:rPr>
        <w:t xml:space="preserve"> моделирования изделий, как современного аналога «Черчения»</w:t>
      </w:r>
    </w:p>
    <w:p w:rsidR="00F418F4" w:rsidRDefault="00F418F4" w:rsidP="00F41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программированию станков с ЧПУ</w:t>
      </w:r>
    </w:p>
    <w:p w:rsidR="00F418F4" w:rsidRDefault="009A41CD" w:rsidP="00F41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Научить основным приемам наладки станков с ЧПУ, подготовки заготовок и установки их на рабочий стол станка.</w:t>
      </w:r>
    </w:p>
    <w:p w:rsidR="009A41CD" w:rsidRDefault="009A41CD" w:rsidP="00F418F4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Натренироваться в выполнении рабочих операций по всему циклу производства высокотехнологичных изделий с помощью компьютера и обрабатывающих станков с ЧПУ.</w:t>
      </w:r>
    </w:p>
    <w:p w:rsidR="00B31EEF" w:rsidRDefault="00B31EEF" w:rsidP="00B31EEF">
      <w:pPr>
        <w:spacing w:after="0" w:line="240" w:lineRule="auto"/>
        <w:ind w:left="36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Развивающие</w:t>
      </w:r>
    </w:p>
    <w:p w:rsidR="00B31EEF" w:rsidRDefault="00B31EEF" w:rsidP="00B31EE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Расширить кругозор мировосприятия.</w:t>
      </w:r>
    </w:p>
    <w:p w:rsidR="00B31EEF" w:rsidRDefault="00E34EDD" w:rsidP="00B31EE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основные понятия о современной организации производства</w:t>
      </w:r>
    </w:p>
    <w:p w:rsidR="00E34EDD" w:rsidRDefault="00E34EDD" w:rsidP="00B31EEF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опорные навыки производственно-трудовой деятельности</w:t>
      </w:r>
    </w:p>
    <w:p w:rsidR="00E34EDD" w:rsidRDefault="00E34EDD" w:rsidP="00E34EDD">
      <w:pPr>
        <w:spacing w:after="0" w:line="240" w:lineRule="auto"/>
        <w:ind w:left="36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lastRenderedPageBreak/>
        <w:t>Воспитательные</w:t>
      </w:r>
    </w:p>
    <w:p w:rsidR="00E34EDD" w:rsidRDefault="00E34EDD" w:rsidP="00E34ED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детей в духе трудовой традиции, творческого подхода к делу, рациональности деятельности, бережливого хозяйствования</w:t>
      </w:r>
    </w:p>
    <w:p w:rsidR="00E34EDD" w:rsidRDefault="00E34EDD" w:rsidP="00E34EDD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общественного сознания, коммуникативности, навыков участия в общественно-организованном производстве.</w:t>
      </w:r>
    </w:p>
    <w:p w:rsidR="00BC7784" w:rsidRDefault="00BC7784" w:rsidP="00BC77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C7784" w:rsidRDefault="00BC7784" w:rsidP="00BC77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Объединение рассчитано на учащихся 7-11 классов. Режим работы 2 раза в неделю по 2 часа.</w:t>
      </w:r>
    </w:p>
    <w:p w:rsidR="00BC7784" w:rsidRPr="00BC7784" w:rsidRDefault="00BC7784" w:rsidP="00BC778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C7784" w:rsidRPr="00BC7784" w:rsidRDefault="00BC7784" w:rsidP="00BC7784">
      <w:pPr>
        <w:contextualSpacing/>
        <w:jc w:val="center"/>
        <w:rPr>
          <w:rFonts w:ascii="Times New Roman" w:hAnsi="Times New Roman"/>
          <w:sz w:val="28"/>
          <w:szCs w:val="28"/>
        </w:rPr>
      </w:pPr>
      <w:r w:rsidRPr="00BC7784">
        <w:rPr>
          <w:rFonts w:ascii="Times New Roman" w:hAnsi="Times New Roman"/>
          <w:sz w:val="28"/>
          <w:szCs w:val="28"/>
        </w:rPr>
        <w:t xml:space="preserve">Учебно-тематический план (первый год обучения)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0"/>
        <w:gridCol w:w="6044"/>
        <w:gridCol w:w="894"/>
        <w:gridCol w:w="1068"/>
        <w:gridCol w:w="945"/>
      </w:tblGrid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Название темы</w:t>
            </w:r>
          </w:p>
        </w:tc>
        <w:tc>
          <w:tcPr>
            <w:tcW w:w="2933" w:type="dxa"/>
            <w:gridSpan w:val="3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0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C7784">
              <w:rPr>
                <w:rFonts w:ascii="Times New Roman" w:hAnsi="Times New Roman"/>
                <w:sz w:val="28"/>
                <w:szCs w:val="28"/>
              </w:rPr>
              <w:t>Теор</w:t>
            </w:r>
            <w:proofErr w:type="spellEnd"/>
            <w:r w:rsidRPr="00BC778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08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C7784">
              <w:rPr>
                <w:rFonts w:ascii="Times New Roman" w:hAnsi="Times New Roman"/>
                <w:sz w:val="28"/>
                <w:szCs w:val="28"/>
              </w:rPr>
              <w:t>Практ</w:t>
            </w:r>
            <w:proofErr w:type="spellEnd"/>
            <w:r w:rsidRPr="00BC778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Экску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рс в пр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едмет. Требования безопасности</w:t>
            </w:r>
          </w:p>
        </w:tc>
        <w:tc>
          <w:tcPr>
            <w:tcW w:w="90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8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Краткий курс простейшего 3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/>
                <w:sz w:val="28"/>
                <w:szCs w:val="28"/>
              </w:rPr>
              <w:t>-моделирования</w:t>
            </w:r>
          </w:p>
        </w:tc>
        <w:tc>
          <w:tcPr>
            <w:tcW w:w="90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Технология составления рабочих программ. Первый опыт работы на станке (выпиливание изделия из дерева по контуру).</w:t>
            </w:r>
          </w:p>
        </w:tc>
        <w:tc>
          <w:tcPr>
            <w:tcW w:w="90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Гравировка, выпиливание надписи (например, имени или поздравления). Виды фрез, виды заточек, режимы работы с ними.</w:t>
            </w:r>
          </w:p>
        </w:tc>
        <w:tc>
          <w:tcPr>
            <w:tcW w:w="90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80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6840" w:type="dxa"/>
          </w:tcPr>
          <w:p w:rsidR="00BC7784" w:rsidRPr="009722D2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Объемные детали. </w:t>
            </w:r>
            <w:r w:rsidR="009722D2">
              <w:rPr>
                <w:rFonts w:ascii="Times New Roman" w:hAnsi="Times New Roman"/>
                <w:sz w:val="28"/>
                <w:szCs w:val="28"/>
              </w:rPr>
              <w:t>Методы работы с 3</w:t>
            </w:r>
            <w:r w:rsidR="009722D2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="009722D2">
              <w:rPr>
                <w:rFonts w:ascii="Times New Roman" w:hAnsi="Times New Roman"/>
                <w:sz w:val="28"/>
                <w:szCs w:val="28"/>
              </w:rPr>
              <w:t>-обработками, их виды и назначение. Выпиливание деталей. Отличия 2</w:t>
            </w:r>
            <w:r w:rsidR="009722D2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="009722D2">
              <w:rPr>
                <w:rFonts w:ascii="Times New Roman" w:hAnsi="Times New Roman"/>
                <w:sz w:val="28"/>
                <w:szCs w:val="28"/>
              </w:rPr>
              <w:t>-объемной выборки от 3</w:t>
            </w:r>
            <w:r w:rsidR="009722D2"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="009722D2">
              <w:rPr>
                <w:rFonts w:ascii="Times New Roman" w:hAnsi="Times New Roman"/>
                <w:sz w:val="28"/>
                <w:szCs w:val="28"/>
              </w:rPr>
              <w:t>-объемного моделирования.</w:t>
            </w:r>
          </w:p>
        </w:tc>
        <w:tc>
          <w:tcPr>
            <w:tcW w:w="900" w:type="dxa"/>
          </w:tcPr>
          <w:p w:rsidR="00BC7784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</w:tcPr>
          <w:p w:rsidR="00BC7784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953" w:type="dxa"/>
          </w:tcPr>
          <w:p w:rsidR="00BC7784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9722D2" w:rsidRPr="00BC7784" w:rsidTr="00BD5FA9">
        <w:tc>
          <w:tcPr>
            <w:tcW w:w="648" w:type="dxa"/>
          </w:tcPr>
          <w:p w:rsidR="009722D2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6840" w:type="dxa"/>
          </w:tcPr>
          <w:p w:rsidR="009722D2" w:rsidRPr="009722D2" w:rsidRDefault="009722D2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Объемные детали. Криволинейные обработки: параллель и 3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Pr="009722D2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>контур. Шлифовка, зашкуривание, полировка, покраска, лакирование изделий</w:t>
            </w:r>
          </w:p>
        </w:tc>
        <w:tc>
          <w:tcPr>
            <w:tcW w:w="900" w:type="dxa"/>
          </w:tcPr>
          <w:p w:rsid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</w:tcPr>
          <w:p w:rsid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953" w:type="dxa"/>
          </w:tcPr>
          <w:p w:rsid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BC7784" w:rsidRPr="00BC7784" w:rsidTr="00BD5FA9">
        <w:tc>
          <w:tcPr>
            <w:tcW w:w="648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40" w:type="dxa"/>
          </w:tcPr>
          <w:p w:rsidR="00BC7784" w:rsidRPr="00BC7784" w:rsidRDefault="00BC7784" w:rsidP="00BD5FA9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900" w:type="dxa"/>
          </w:tcPr>
          <w:p w:rsidR="00BC7784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34</w:t>
            </w:r>
          </w:p>
        </w:tc>
        <w:tc>
          <w:tcPr>
            <w:tcW w:w="1080" w:type="dxa"/>
          </w:tcPr>
          <w:p w:rsidR="00BC7784" w:rsidRPr="00BC7784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110</w:t>
            </w:r>
          </w:p>
        </w:tc>
        <w:tc>
          <w:tcPr>
            <w:tcW w:w="953" w:type="dxa"/>
          </w:tcPr>
          <w:p w:rsidR="00BC7784" w:rsidRPr="00BC7784" w:rsidRDefault="00BC7784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7784">
              <w:rPr>
                <w:rFonts w:ascii="Times New Roman" w:hAnsi="Times New Roman"/>
                <w:sz w:val="28"/>
                <w:szCs w:val="28"/>
              </w:rPr>
              <w:t>144</w:t>
            </w:r>
          </w:p>
        </w:tc>
      </w:tr>
    </w:tbl>
    <w:p w:rsidR="00BC7784" w:rsidRDefault="00BC7784" w:rsidP="00BC7784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</w:rPr>
      </w:pPr>
    </w:p>
    <w:p w:rsidR="009722D2" w:rsidRPr="009722D2" w:rsidRDefault="009722D2" w:rsidP="009722D2">
      <w:pPr>
        <w:contextualSpacing/>
        <w:jc w:val="center"/>
        <w:rPr>
          <w:rFonts w:ascii="Times New Roman" w:hAnsi="Times New Roman"/>
          <w:sz w:val="28"/>
          <w:szCs w:val="24"/>
        </w:rPr>
      </w:pPr>
      <w:r w:rsidRPr="009722D2">
        <w:rPr>
          <w:rFonts w:ascii="Times New Roman" w:hAnsi="Times New Roman"/>
          <w:sz w:val="28"/>
          <w:szCs w:val="24"/>
        </w:rPr>
        <w:t>Учебно-тематический план (</w:t>
      </w:r>
      <w:r>
        <w:rPr>
          <w:rFonts w:ascii="Times New Roman" w:hAnsi="Times New Roman"/>
          <w:sz w:val="28"/>
          <w:szCs w:val="24"/>
        </w:rPr>
        <w:t>второй</w:t>
      </w:r>
      <w:r w:rsidRPr="009722D2">
        <w:rPr>
          <w:rFonts w:ascii="Times New Roman" w:hAnsi="Times New Roman"/>
          <w:sz w:val="28"/>
          <w:szCs w:val="24"/>
        </w:rPr>
        <w:t xml:space="preserve"> год обучения)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1"/>
        <w:gridCol w:w="6044"/>
        <w:gridCol w:w="893"/>
        <w:gridCol w:w="1068"/>
        <w:gridCol w:w="945"/>
      </w:tblGrid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№</w:t>
            </w: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Название темы</w:t>
            </w:r>
          </w:p>
        </w:tc>
        <w:tc>
          <w:tcPr>
            <w:tcW w:w="2906" w:type="dxa"/>
            <w:gridSpan w:val="3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Количество часов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893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9722D2">
              <w:rPr>
                <w:rFonts w:ascii="Times New Roman" w:hAnsi="Times New Roman"/>
                <w:sz w:val="28"/>
                <w:szCs w:val="24"/>
              </w:rPr>
              <w:t>Теор</w:t>
            </w:r>
            <w:proofErr w:type="spellEnd"/>
            <w:r w:rsidRPr="009722D2">
              <w:rPr>
                <w:rFonts w:ascii="Times New Roman" w:hAnsi="Times New Roman"/>
                <w:sz w:val="28"/>
                <w:szCs w:val="24"/>
              </w:rPr>
              <w:t>.</w:t>
            </w:r>
          </w:p>
        </w:tc>
        <w:tc>
          <w:tcPr>
            <w:tcW w:w="1068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9722D2">
              <w:rPr>
                <w:rFonts w:ascii="Times New Roman" w:hAnsi="Times New Roman"/>
                <w:sz w:val="28"/>
                <w:szCs w:val="24"/>
              </w:rPr>
              <w:t>Практ</w:t>
            </w:r>
            <w:proofErr w:type="spellEnd"/>
            <w:r w:rsidRPr="009722D2">
              <w:rPr>
                <w:rFonts w:ascii="Times New Roman" w:hAnsi="Times New Roman"/>
                <w:sz w:val="28"/>
                <w:szCs w:val="24"/>
              </w:rPr>
              <w:t>.</w:t>
            </w:r>
          </w:p>
        </w:tc>
        <w:tc>
          <w:tcPr>
            <w:tcW w:w="945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Всего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1</w:t>
            </w: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Совмещение операций. Проектирование составных изделий. Технология сборки изделий.</w:t>
            </w:r>
          </w:p>
        </w:tc>
        <w:tc>
          <w:tcPr>
            <w:tcW w:w="893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8</w:t>
            </w:r>
          </w:p>
        </w:tc>
        <w:tc>
          <w:tcPr>
            <w:tcW w:w="1068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24</w:t>
            </w:r>
          </w:p>
        </w:tc>
        <w:tc>
          <w:tcPr>
            <w:tcW w:w="945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32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2</w:t>
            </w: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Материалы обработки. Их виды и особенности. Технологии обработки различных материалов.</w:t>
            </w:r>
          </w:p>
        </w:tc>
        <w:tc>
          <w:tcPr>
            <w:tcW w:w="893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8</w:t>
            </w:r>
          </w:p>
        </w:tc>
        <w:tc>
          <w:tcPr>
            <w:tcW w:w="1068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24</w:t>
            </w:r>
          </w:p>
        </w:tc>
        <w:tc>
          <w:tcPr>
            <w:tcW w:w="945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32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3</w:t>
            </w: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Установка заготовки. Технология изготовления сложных изделий.</w:t>
            </w:r>
            <w:r w:rsidR="004176C2">
              <w:rPr>
                <w:rFonts w:ascii="Times New Roman" w:hAnsi="Times New Roman"/>
                <w:sz w:val="28"/>
                <w:szCs w:val="24"/>
              </w:rPr>
              <w:t xml:space="preserve"> Проблемы, связанные с </w:t>
            </w:r>
            <w:r w:rsidR="004176C2">
              <w:rPr>
                <w:rFonts w:ascii="Times New Roman" w:hAnsi="Times New Roman"/>
                <w:sz w:val="28"/>
                <w:szCs w:val="24"/>
              </w:rPr>
              <w:lastRenderedPageBreak/>
              <w:t>ними. Способы решения. Кондуктора</w:t>
            </w:r>
          </w:p>
        </w:tc>
        <w:tc>
          <w:tcPr>
            <w:tcW w:w="893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lastRenderedPageBreak/>
              <w:t>8</w:t>
            </w:r>
          </w:p>
        </w:tc>
        <w:tc>
          <w:tcPr>
            <w:tcW w:w="1068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22</w:t>
            </w:r>
          </w:p>
        </w:tc>
        <w:tc>
          <w:tcPr>
            <w:tcW w:w="945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30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lastRenderedPageBreak/>
              <w:t>4</w:t>
            </w:r>
          </w:p>
        </w:tc>
        <w:tc>
          <w:tcPr>
            <w:tcW w:w="6044" w:type="dxa"/>
          </w:tcPr>
          <w:p w:rsidR="009722D2" w:rsidRPr="009722D2" w:rsidRDefault="004176C2" w:rsidP="00BD5FA9">
            <w:pPr>
              <w:contextualSpacing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Работа по металлу. Очистка, шлифовка, гибка, полировка, покраска, пайка. Простейший механизм</w:t>
            </w:r>
          </w:p>
        </w:tc>
        <w:tc>
          <w:tcPr>
            <w:tcW w:w="893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14</w:t>
            </w:r>
          </w:p>
        </w:tc>
        <w:tc>
          <w:tcPr>
            <w:tcW w:w="1068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36</w:t>
            </w:r>
          </w:p>
        </w:tc>
        <w:tc>
          <w:tcPr>
            <w:tcW w:w="945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50</w:t>
            </w:r>
          </w:p>
        </w:tc>
      </w:tr>
      <w:tr w:rsidR="009722D2" w:rsidRPr="009722D2" w:rsidTr="004176C2">
        <w:tc>
          <w:tcPr>
            <w:tcW w:w="621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</w:p>
        </w:tc>
        <w:tc>
          <w:tcPr>
            <w:tcW w:w="6044" w:type="dxa"/>
          </w:tcPr>
          <w:p w:rsidR="009722D2" w:rsidRPr="009722D2" w:rsidRDefault="009722D2" w:rsidP="00BD5FA9">
            <w:pPr>
              <w:contextualSpacing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Итого</w:t>
            </w:r>
          </w:p>
        </w:tc>
        <w:tc>
          <w:tcPr>
            <w:tcW w:w="893" w:type="dxa"/>
          </w:tcPr>
          <w:p w:rsidR="009722D2" w:rsidRPr="009722D2" w:rsidRDefault="004176C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>
              <w:rPr>
                <w:rFonts w:ascii="Times New Roman" w:hAnsi="Times New Roman"/>
                <w:sz w:val="28"/>
                <w:szCs w:val="24"/>
              </w:rPr>
              <w:t>38</w:t>
            </w:r>
          </w:p>
        </w:tc>
        <w:tc>
          <w:tcPr>
            <w:tcW w:w="1068" w:type="dxa"/>
          </w:tcPr>
          <w:p w:rsidR="009722D2" w:rsidRPr="009722D2" w:rsidRDefault="009722D2" w:rsidP="004176C2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10</w:t>
            </w:r>
            <w:r w:rsidR="004176C2">
              <w:rPr>
                <w:rFonts w:ascii="Times New Roman" w:hAnsi="Times New Roman"/>
                <w:sz w:val="28"/>
                <w:szCs w:val="24"/>
              </w:rPr>
              <w:t>6</w:t>
            </w:r>
          </w:p>
        </w:tc>
        <w:tc>
          <w:tcPr>
            <w:tcW w:w="945" w:type="dxa"/>
          </w:tcPr>
          <w:p w:rsidR="009722D2" w:rsidRPr="009722D2" w:rsidRDefault="009722D2" w:rsidP="00BD5FA9">
            <w:pPr>
              <w:contextualSpacing/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9722D2">
              <w:rPr>
                <w:rFonts w:ascii="Times New Roman" w:hAnsi="Times New Roman"/>
                <w:sz w:val="28"/>
                <w:szCs w:val="24"/>
              </w:rPr>
              <w:t>144</w:t>
            </w:r>
          </w:p>
        </w:tc>
      </w:tr>
    </w:tbl>
    <w:p w:rsidR="009722D2" w:rsidRDefault="009722D2" w:rsidP="009722D2">
      <w:pPr>
        <w:spacing w:after="0" w:line="240" w:lineRule="auto"/>
        <w:ind w:left="720"/>
        <w:contextualSpacing/>
        <w:rPr>
          <w:rFonts w:ascii="Times New Roman" w:hAnsi="Times New Roman"/>
          <w:sz w:val="24"/>
          <w:szCs w:val="24"/>
        </w:rPr>
      </w:pPr>
    </w:p>
    <w:p w:rsidR="00BC7784" w:rsidRDefault="009340A4" w:rsidP="009340A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40A4">
        <w:rPr>
          <w:rFonts w:ascii="Times New Roman" w:hAnsi="Times New Roman" w:cs="Times New Roman"/>
          <w:b/>
          <w:sz w:val="28"/>
          <w:szCs w:val="28"/>
        </w:rPr>
        <w:t>Этапы педагогического контроля</w:t>
      </w:r>
    </w:p>
    <w:p w:rsidR="009340A4" w:rsidRDefault="009340A4" w:rsidP="009340A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820" w:type="dxa"/>
        <w:tblLook w:val="04A0"/>
      </w:tblPr>
      <w:tblGrid>
        <w:gridCol w:w="1951"/>
        <w:gridCol w:w="4678"/>
        <w:gridCol w:w="3191"/>
      </w:tblGrid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4678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Контролируемые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ЗУН воспитанников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контроля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4678" w:type="dxa"/>
          </w:tcPr>
          <w:p w:rsidR="009340A4" w:rsidRP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базового уровня знаний по 3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-моделированию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тестирование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4678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самостоятельно моделировать изделия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4678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составлять рабочую программу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первый</w:t>
            </w:r>
          </w:p>
        </w:tc>
        <w:tc>
          <w:tcPr>
            <w:tcW w:w="4678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выполнять работу оператора станка с ЧПУ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второй </w:t>
            </w:r>
          </w:p>
        </w:tc>
        <w:tc>
          <w:tcPr>
            <w:tcW w:w="4678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проектировать составные изделия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4678" w:type="dxa"/>
          </w:tcPr>
          <w:p w:rsidR="009340A4" w:rsidRDefault="0091776A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Умение выбирать инструмент по материалу и типу изделия, составлять технологическую карту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  <w:tr w:rsidR="009340A4" w:rsidTr="009340A4">
        <w:tc>
          <w:tcPr>
            <w:tcW w:w="195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второй</w:t>
            </w:r>
          </w:p>
        </w:tc>
        <w:tc>
          <w:tcPr>
            <w:tcW w:w="4678" w:type="dxa"/>
          </w:tcPr>
          <w:p w:rsidR="009340A4" w:rsidRDefault="0091776A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Умение выполнять финишные,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доводные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контрольно-измерительные операции</w:t>
            </w:r>
          </w:p>
        </w:tc>
        <w:tc>
          <w:tcPr>
            <w:tcW w:w="3191" w:type="dxa"/>
          </w:tcPr>
          <w:p w:rsidR="009340A4" w:rsidRDefault="009340A4" w:rsidP="00934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Практическое задание</w:t>
            </w:r>
          </w:p>
        </w:tc>
      </w:tr>
    </w:tbl>
    <w:p w:rsidR="009340A4" w:rsidRDefault="009340A4" w:rsidP="009340A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1776A" w:rsidRDefault="0091776A" w:rsidP="009340A4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Работа с родителями</w:t>
      </w:r>
    </w:p>
    <w:p w:rsidR="0091776A" w:rsidRDefault="0091776A" w:rsidP="009340A4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Привлечение родителей к работе детей по домашним заданиям, тематическая ориентация поделок учащихся на применение в семейном быту (подарки родственникам, изделия для дома).</w:t>
      </w: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Родительские собрания.</w:t>
      </w: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Присутствие родителей на соревнованиях учащихся.</w:t>
      </w: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776A" w:rsidRDefault="0091776A" w:rsidP="0091776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Методическая работа педагога</w:t>
      </w: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776A" w:rsidRDefault="0091776A" w:rsidP="0091776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Разработка методического обеспечения образовательной программы</w:t>
      </w:r>
    </w:p>
    <w:p w:rsidR="0091776A" w:rsidRPr="0091776A" w:rsidRDefault="0091776A" w:rsidP="0091776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Повышение профессионального уровня, работа с литературой</w:t>
      </w:r>
    </w:p>
    <w:p w:rsidR="0091776A" w:rsidRDefault="0091776A" w:rsidP="009177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1776A" w:rsidRDefault="0091776A" w:rsidP="0091776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776A">
        <w:rPr>
          <w:rFonts w:ascii="Times New Roman" w:hAnsi="Times New Roman" w:cs="Times New Roman"/>
          <w:b/>
          <w:sz w:val="28"/>
          <w:szCs w:val="28"/>
        </w:rPr>
        <w:t>Воспитательная работа в объединении</w:t>
      </w:r>
    </w:p>
    <w:p w:rsidR="0091776A" w:rsidRDefault="0091776A" w:rsidP="0091776A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Профориентационные собеседования</w:t>
      </w: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Беседы о достижениях отечественной техники</w:t>
      </w: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Тестирование «Кем быть»</w:t>
      </w: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Воспитание патриотических и семейных ценностей</w:t>
      </w: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Экскурсии в КНИТУ-КАИ и на предприятия машиностроения</w:t>
      </w:r>
    </w:p>
    <w:p w:rsid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Беседы о нравственных ценностях и отечественной истории</w:t>
      </w:r>
    </w:p>
    <w:p w:rsidR="00B603B0" w:rsidRPr="00B603B0" w:rsidRDefault="00B603B0" w:rsidP="00B603B0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Беседы о здоровом образе жизни и БЖД</w:t>
      </w:r>
    </w:p>
    <w:sectPr w:rsidR="00B603B0" w:rsidRPr="00B603B0" w:rsidSect="005C31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28439D"/>
    <w:multiLevelType w:val="hybridMultilevel"/>
    <w:tmpl w:val="52C60B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C0122C"/>
    <w:multiLevelType w:val="hybridMultilevel"/>
    <w:tmpl w:val="1FE4E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252E12"/>
    <w:multiLevelType w:val="hybridMultilevel"/>
    <w:tmpl w:val="CD887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8C5332"/>
    <w:multiLevelType w:val="hybridMultilevel"/>
    <w:tmpl w:val="6F7A09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DF5E7A"/>
    <w:multiLevelType w:val="hybridMultilevel"/>
    <w:tmpl w:val="386C0310"/>
    <w:lvl w:ilvl="0" w:tplc="B394BC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D6051B8"/>
    <w:multiLevelType w:val="hybridMultilevel"/>
    <w:tmpl w:val="C98210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584A"/>
    <w:rsid w:val="00247357"/>
    <w:rsid w:val="00247D91"/>
    <w:rsid w:val="002B467B"/>
    <w:rsid w:val="00342481"/>
    <w:rsid w:val="004176C2"/>
    <w:rsid w:val="0042624A"/>
    <w:rsid w:val="00477A9C"/>
    <w:rsid w:val="004912C4"/>
    <w:rsid w:val="004A6FEF"/>
    <w:rsid w:val="005C3104"/>
    <w:rsid w:val="005E4A9D"/>
    <w:rsid w:val="00677065"/>
    <w:rsid w:val="0091776A"/>
    <w:rsid w:val="009340A4"/>
    <w:rsid w:val="009722D2"/>
    <w:rsid w:val="009A41CD"/>
    <w:rsid w:val="00A31961"/>
    <w:rsid w:val="00B31EEF"/>
    <w:rsid w:val="00B570C0"/>
    <w:rsid w:val="00B603B0"/>
    <w:rsid w:val="00B668AB"/>
    <w:rsid w:val="00BC7784"/>
    <w:rsid w:val="00DB146B"/>
    <w:rsid w:val="00DB49FA"/>
    <w:rsid w:val="00E34EDD"/>
    <w:rsid w:val="00E612E1"/>
    <w:rsid w:val="00F3584A"/>
    <w:rsid w:val="00F418F4"/>
    <w:rsid w:val="00F7554E"/>
    <w:rsid w:val="00F849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31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7065"/>
    <w:pPr>
      <w:ind w:left="720"/>
      <w:contextualSpacing/>
    </w:pPr>
  </w:style>
  <w:style w:type="table" w:styleId="a4">
    <w:name w:val="Table Grid"/>
    <w:basedOn w:val="a1"/>
    <w:uiPriority w:val="59"/>
    <w:rsid w:val="009340A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5</Pages>
  <Words>901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21</cp:revision>
  <dcterms:created xsi:type="dcterms:W3CDTF">2014-03-26T13:31:00Z</dcterms:created>
  <dcterms:modified xsi:type="dcterms:W3CDTF">2014-03-28T12:39:00Z</dcterms:modified>
</cp:coreProperties>
</file>